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Artem Andrianov, Mojeed Oladele Ashaleye, Amanda B. Chacin-Livinalli, Noah C Cuevas, Max Samuel Karey</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4:00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4:30 PM</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No. The actual velocity was longer than initially estimated, since many of the planned tasks required longer amounts of time than originally predicted.</w:t>
      </w:r>
      <w:r w:rsidDel="00000000" w:rsidR="00000000" w:rsidRPr="00000000">
        <w:rPr>
          <w:rtl w:val="0"/>
        </w:rPr>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No. The time required for certain user stories was longer than originally anticipated. </w:t>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each team member worked diligently on the user stories and adapted accordingly to challenges. </w:t>
      </w: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We were able to effectively communicate and make significant progress on both sorting through the pictures and classifying the algae types. We have also made progress on the model and have an initial overall accuracy that we will be able to tweak and perfect</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Try to better estimate the story points to be more in line with the real time required per task.</w:t>
      </w:r>
      <w:r w:rsidDel="00000000" w:rsidR="00000000" w:rsidRPr="00000000">
        <w:rPr>
          <w:rtl w:val="0"/>
        </w:rPr>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Finish the dataset enlargement code and make the model better by increasing the overall accuracy. Also, we can look into performing multiple image classification in the same frame</w:t>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